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FE" w:rsidRPr="000E70FE" w:rsidRDefault="000E70FE" w:rsidP="000E70FE">
      <w:pPr>
        <w:shd w:val="clear" w:color="auto" w:fill="FFFFFF"/>
        <w:jc w:val="center"/>
        <w:textAlignment w:val="baseline"/>
        <w:outlineLvl w:val="0"/>
        <w:rPr>
          <w:b/>
          <w:color w:val="3B4256"/>
          <w:spacing w:val="-6"/>
          <w:kern w:val="36"/>
        </w:rPr>
      </w:pPr>
      <w:r w:rsidRPr="000E70FE">
        <w:rPr>
          <w:b/>
          <w:color w:val="3B4256"/>
          <w:spacing w:val="-6"/>
          <w:kern w:val="36"/>
        </w:rPr>
        <w:t>Сезон навигации на водоемах Зауралья стартует 1 мая</w:t>
      </w:r>
    </w:p>
    <w:p w:rsidR="000E70FE" w:rsidRPr="000E70FE" w:rsidRDefault="000E70FE" w:rsidP="000E70FE">
      <w:pPr>
        <w:pStyle w:val="a8"/>
        <w:shd w:val="clear" w:color="auto" w:fill="FFFFFF"/>
        <w:spacing w:before="0" w:beforeAutospacing="0" w:after="0" w:afterAutospacing="0"/>
        <w:jc w:val="both"/>
        <w:textAlignment w:val="baseline"/>
        <w:rPr>
          <w:color w:val="3B4256"/>
        </w:rPr>
      </w:pP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1 мая 2020 года состоится официальное открытие навигации для маломерных судов на водоемах Зауралья. Такое решение было принято 29 апреля на заседании Комиссии Правительства Курганской области по предупреждению и ликвидации чрезвычайных ситуаций и обеспечению пожарной безопасности.</w:t>
      </w: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В связи с подготовкой к открытию навигационного периода, инспекторским составом Центра ГИМС Главного управления МЧС России по Курганской области усилены профилактические меры и проводятся контрольно-надзорные мероприятия. На водоемах организованы рейды, во время которых проводятся инструктажи с различными категориями населения: выдаются памятки охотникам и рыболовам. </w:t>
      </w: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Инспекторы ГИМС призывают судоводителей подготовиться к навигации заранее. При эксплуатации маломерного судна оно должно быть зарегистрировано в установленном порядке и пройти техническое освидетельствование.</w:t>
      </w: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Выход в плавание маломерных судов, не прошедших государственную регистрацию и не несущих государственных регистрационных номеров запрещён!</w:t>
      </w: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 xml:space="preserve">При проведении </w:t>
      </w:r>
      <w:bookmarkStart w:id="0" w:name="_GoBack"/>
      <w:bookmarkEnd w:id="0"/>
      <w:r w:rsidRPr="000E70FE">
        <w:rPr>
          <w:color w:val="3B4256"/>
        </w:rPr>
        <w:t>патрулирования инспекторы ГИМС имеют право проверить наличие удостоверения на право управления маломерным судном, судовой билет, наличие спасательных жилетов (их количество должно соответствовать числу находящихся на борту людей), документов, подтверждающих право владения судна.</w:t>
      </w: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Государственной регистрации в органах ГИМС МЧС России подлежат те маломерные суда, которые используются в некоммерческих целях, масса которых свыше 200 кг или если мощность установленного двигателя (лодочного мотора) свыше 8 кВт.</w:t>
      </w:r>
    </w:p>
    <w:p w:rsidR="000E70FE" w:rsidRPr="000E70FE" w:rsidRDefault="000E70FE" w:rsidP="000E70FE">
      <w:pPr>
        <w:pStyle w:val="a8"/>
        <w:shd w:val="clear" w:color="auto" w:fill="FFFFFF"/>
        <w:spacing w:before="0" w:beforeAutospacing="0" w:after="0" w:afterAutospacing="0"/>
        <w:ind w:firstLine="709"/>
        <w:jc w:val="both"/>
        <w:textAlignment w:val="baseline"/>
        <w:rPr>
          <w:color w:val="3B4256"/>
        </w:rPr>
      </w:pPr>
      <w:r w:rsidRPr="000E70FE">
        <w:rPr>
          <w:color w:val="3B4256"/>
        </w:rPr>
        <w:t>В период неблагоприятной эпидемиологической обстановки в стране для предоставления государственных услуг рекомендуем обращаться по предварительной записи по телефону 8 (3522) 23-79-20, электронной почте gims.gu@45.mchs.gov.ru, либо с использованием единого портала государственных услуг gosuslugi.ru.</w:t>
      </w:r>
    </w:p>
    <w:p w:rsidR="00395BF6" w:rsidRPr="000E70FE" w:rsidRDefault="00395BF6" w:rsidP="000E70FE">
      <w:pPr>
        <w:jc w:val="both"/>
      </w:pPr>
    </w:p>
    <w:sectPr w:rsidR="00395BF6" w:rsidRPr="000E70FE" w:rsidSect="00574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255"/>
    <w:rsid w:val="000E70FE"/>
    <w:rsid w:val="00134DF2"/>
    <w:rsid w:val="0022468F"/>
    <w:rsid w:val="00246D5C"/>
    <w:rsid w:val="002F1F37"/>
    <w:rsid w:val="00395BF6"/>
    <w:rsid w:val="00526255"/>
    <w:rsid w:val="00574CE2"/>
    <w:rsid w:val="00731FE1"/>
    <w:rsid w:val="007415F8"/>
    <w:rsid w:val="00840D38"/>
    <w:rsid w:val="00875FAB"/>
    <w:rsid w:val="00A810EE"/>
    <w:rsid w:val="00C228AC"/>
    <w:rsid w:val="00CA1063"/>
    <w:rsid w:val="00CA1B37"/>
    <w:rsid w:val="00D015B7"/>
    <w:rsid w:val="00E050C0"/>
    <w:rsid w:val="00E93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38"/>
    <w:rPr>
      <w:sz w:val="24"/>
      <w:szCs w:val="24"/>
      <w:lang w:eastAsia="ru-RU"/>
    </w:rPr>
  </w:style>
  <w:style w:type="paragraph" w:styleId="1">
    <w:name w:val="heading 1"/>
    <w:basedOn w:val="a"/>
    <w:link w:val="10"/>
    <w:uiPriority w:val="9"/>
    <w:qFormat/>
    <w:rsid w:val="000E70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0D38"/>
    <w:pPr>
      <w:jc w:val="center"/>
    </w:pPr>
    <w:rPr>
      <w:sz w:val="28"/>
      <w:lang w:eastAsia="en-US"/>
    </w:rPr>
  </w:style>
  <w:style w:type="character" w:customStyle="1" w:styleId="a4">
    <w:name w:val="Название Знак"/>
    <w:link w:val="a3"/>
    <w:rsid w:val="00840D38"/>
    <w:rPr>
      <w:sz w:val="28"/>
      <w:szCs w:val="24"/>
    </w:rPr>
  </w:style>
  <w:style w:type="character" w:styleId="a5">
    <w:name w:val="Strong"/>
    <w:qFormat/>
    <w:rsid w:val="00840D38"/>
    <w:rPr>
      <w:b/>
      <w:bCs/>
    </w:rPr>
  </w:style>
  <w:style w:type="paragraph" w:styleId="a6">
    <w:name w:val="No Spacing"/>
    <w:uiPriority w:val="1"/>
    <w:qFormat/>
    <w:rsid w:val="00840D38"/>
    <w:pPr>
      <w:suppressAutoHyphens/>
    </w:pPr>
    <w:rPr>
      <w:sz w:val="24"/>
      <w:szCs w:val="24"/>
      <w:lang w:eastAsia="ar-SA"/>
    </w:rPr>
  </w:style>
  <w:style w:type="paragraph" w:styleId="a7">
    <w:name w:val="List Paragraph"/>
    <w:basedOn w:val="a"/>
    <w:uiPriority w:val="34"/>
    <w:qFormat/>
    <w:rsid w:val="00840D38"/>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semiHidden/>
    <w:unhideWhenUsed/>
    <w:rsid w:val="000E70FE"/>
    <w:pPr>
      <w:spacing w:before="100" w:beforeAutospacing="1" w:after="100" w:afterAutospacing="1"/>
    </w:pPr>
  </w:style>
  <w:style w:type="character" w:customStyle="1" w:styleId="10">
    <w:name w:val="Заголовок 1 Знак"/>
    <w:basedOn w:val="a0"/>
    <w:link w:val="1"/>
    <w:uiPriority w:val="9"/>
    <w:rsid w:val="000E70FE"/>
    <w:rPr>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38"/>
    <w:rPr>
      <w:sz w:val="24"/>
      <w:szCs w:val="24"/>
      <w:lang w:eastAsia="ru-RU"/>
    </w:rPr>
  </w:style>
  <w:style w:type="paragraph" w:styleId="1">
    <w:name w:val="heading 1"/>
    <w:basedOn w:val="a"/>
    <w:link w:val="10"/>
    <w:uiPriority w:val="9"/>
    <w:qFormat/>
    <w:rsid w:val="000E70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0D38"/>
    <w:pPr>
      <w:jc w:val="center"/>
    </w:pPr>
    <w:rPr>
      <w:sz w:val="28"/>
      <w:lang w:eastAsia="en-US"/>
    </w:rPr>
  </w:style>
  <w:style w:type="character" w:customStyle="1" w:styleId="a4">
    <w:name w:val="Название Знак"/>
    <w:link w:val="a3"/>
    <w:rsid w:val="00840D38"/>
    <w:rPr>
      <w:sz w:val="28"/>
      <w:szCs w:val="24"/>
    </w:rPr>
  </w:style>
  <w:style w:type="character" w:styleId="a5">
    <w:name w:val="Strong"/>
    <w:qFormat/>
    <w:rsid w:val="00840D38"/>
    <w:rPr>
      <w:b/>
      <w:bCs/>
    </w:rPr>
  </w:style>
  <w:style w:type="paragraph" w:styleId="a6">
    <w:name w:val="No Spacing"/>
    <w:uiPriority w:val="1"/>
    <w:qFormat/>
    <w:rsid w:val="00840D38"/>
    <w:pPr>
      <w:suppressAutoHyphens/>
    </w:pPr>
    <w:rPr>
      <w:sz w:val="24"/>
      <w:szCs w:val="24"/>
      <w:lang w:eastAsia="ar-SA"/>
    </w:rPr>
  </w:style>
  <w:style w:type="paragraph" w:styleId="a7">
    <w:name w:val="List Paragraph"/>
    <w:basedOn w:val="a"/>
    <w:uiPriority w:val="34"/>
    <w:qFormat/>
    <w:rsid w:val="00840D38"/>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semiHidden/>
    <w:unhideWhenUsed/>
    <w:rsid w:val="000E70FE"/>
    <w:pPr>
      <w:spacing w:before="100" w:beforeAutospacing="1" w:after="100" w:afterAutospacing="1"/>
    </w:pPr>
  </w:style>
  <w:style w:type="character" w:customStyle="1" w:styleId="10">
    <w:name w:val="Заголовок 1 Знак"/>
    <w:basedOn w:val="a0"/>
    <w:link w:val="1"/>
    <w:uiPriority w:val="9"/>
    <w:rsid w:val="000E70FE"/>
    <w:rPr>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52760982">
      <w:bodyDiv w:val="1"/>
      <w:marLeft w:val="0"/>
      <w:marRight w:val="0"/>
      <w:marTop w:val="0"/>
      <w:marBottom w:val="0"/>
      <w:divBdr>
        <w:top w:val="none" w:sz="0" w:space="0" w:color="auto"/>
        <w:left w:val="none" w:sz="0" w:space="0" w:color="auto"/>
        <w:bottom w:val="none" w:sz="0" w:space="0" w:color="auto"/>
        <w:right w:val="none" w:sz="0" w:space="0" w:color="auto"/>
      </w:divBdr>
    </w:div>
    <w:div w:id="21019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Company>Curnos™</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2020-05-12T10:10:00Z</dcterms:created>
  <dcterms:modified xsi:type="dcterms:W3CDTF">2020-05-12T10:10:00Z</dcterms:modified>
</cp:coreProperties>
</file>